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E22" w:rsidRDefault="00FD0E22" w:rsidP="00E54B04">
      <w:pPr>
        <w:kinsoku w:val="0"/>
        <w:overflowPunct w:val="0"/>
        <w:autoSpaceDE w:val="0"/>
        <w:autoSpaceDN w:val="0"/>
        <w:adjustRightInd w:val="0"/>
        <w:spacing w:before="66" w:after="0" w:line="240" w:lineRule="auto"/>
        <w:jc w:val="center"/>
        <w:rPr>
          <w:rFonts w:ascii="Times New Roman" w:hAnsi="Times New Roman" w:cs="Times New Roman"/>
          <w:b/>
          <w:bCs/>
          <w:sz w:val="28"/>
          <w:szCs w:val="28"/>
        </w:rPr>
      </w:pPr>
    </w:p>
    <w:p w:rsidR="00FD0E22" w:rsidRDefault="00FD0E22" w:rsidP="00E54B04">
      <w:pPr>
        <w:kinsoku w:val="0"/>
        <w:overflowPunct w:val="0"/>
        <w:autoSpaceDE w:val="0"/>
        <w:autoSpaceDN w:val="0"/>
        <w:adjustRightInd w:val="0"/>
        <w:spacing w:before="66" w:after="0" w:line="240" w:lineRule="auto"/>
        <w:jc w:val="center"/>
        <w:rPr>
          <w:rFonts w:ascii="Times New Roman" w:hAnsi="Times New Roman" w:cs="Times New Roman"/>
          <w:b/>
          <w:bCs/>
          <w:sz w:val="28"/>
          <w:szCs w:val="28"/>
        </w:rPr>
      </w:pPr>
    </w:p>
    <w:p w:rsidR="00FD0E22" w:rsidRDefault="00FD0E22" w:rsidP="00E54B04">
      <w:pPr>
        <w:kinsoku w:val="0"/>
        <w:overflowPunct w:val="0"/>
        <w:autoSpaceDE w:val="0"/>
        <w:autoSpaceDN w:val="0"/>
        <w:adjustRightInd w:val="0"/>
        <w:spacing w:before="66" w:after="0" w:line="240" w:lineRule="auto"/>
        <w:jc w:val="center"/>
        <w:rPr>
          <w:rFonts w:ascii="Times New Roman" w:hAnsi="Times New Roman" w:cs="Times New Roman"/>
          <w:b/>
          <w:bCs/>
          <w:sz w:val="28"/>
          <w:szCs w:val="28"/>
        </w:rPr>
      </w:pPr>
    </w:p>
    <w:p w:rsidR="00E54B04" w:rsidRDefault="00E54B04" w:rsidP="00E54B04">
      <w:pPr>
        <w:kinsoku w:val="0"/>
        <w:overflowPunct w:val="0"/>
        <w:autoSpaceDE w:val="0"/>
        <w:autoSpaceDN w:val="0"/>
        <w:adjustRightInd w:val="0"/>
        <w:spacing w:before="66" w:after="0" w:line="240" w:lineRule="auto"/>
        <w:jc w:val="center"/>
        <w:rPr>
          <w:rFonts w:ascii="Times New Roman" w:hAnsi="Times New Roman" w:cs="Times New Roman"/>
          <w:b/>
          <w:bCs/>
          <w:sz w:val="28"/>
          <w:szCs w:val="28"/>
        </w:rPr>
      </w:pPr>
      <w:r w:rsidRPr="00E54B04">
        <w:rPr>
          <w:rFonts w:ascii="Times New Roman" w:hAnsi="Times New Roman" w:cs="Times New Roman"/>
          <w:b/>
          <w:bCs/>
          <w:sz w:val="28"/>
          <w:szCs w:val="28"/>
        </w:rPr>
        <w:t xml:space="preserve">100 </w:t>
      </w:r>
      <w:r w:rsidRPr="00E54B04">
        <w:rPr>
          <w:rFonts w:ascii="Times New Roman" w:hAnsi="Times New Roman" w:cs="Times New Roman"/>
          <w:b/>
          <w:bCs/>
          <w:spacing w:val="-1"/>
          <w:sz w:val="28"/>
          <w:szCs w:val="28"/>
        </w:rPr>
        <w:t>Percent</w:t>
      </w:r>
      <w:r w:rsidRPr="00E54B04">
        <w:rPr>
          <w:rFonts w:ascii="Times New Roman" w:hAnsi="Times New Roman" w:cs="Times New Roman"/>
          <w:b/>
          <w:bCs/>
          <w:sz w:val="28"/>
          <w:szCs w:val="28"/>
        </w:rPr>
        <w:t xml:space="preserve"> Petition Form</w:t>
      </w:r>
    </w:p>
    <w:p w:rsidR="0094073C" w:rsidRPr="00E54B04" w:rsidRDefault="0094073C" w:rsidP="00E54B04">
      <w:pPr>
        <w:kinsoku w:val="0"/>
        <w:overflowPunct w:val="0"/>
        <w:autoSpaceDE w:val="0"/>
        <w:autoSpaceDN w:val="0"/>
        <w:adjustRightInd w:val="0"/>
        <w:spacing w:before="66" w:after="0" w:line="240" w:lineRule="auto"/>
        <w:jc w:val="center"/>
        <w:rPr>
          <w:rFonts w:ascii="Times New Roman" w:hAnsi="Times New Roman" w:cs="Times New Roman"/>
          <w:sz w:val="28"/>
          <w:szCs w:val="28"/>
        </w:rPr>
      </w:pPr>
    </w:p>
    <w:p w:rsidR="00E54B04" w:rsidRDefault="00E54B04" w:rsidP="0094073C">
      <w:pPr>
        <w:kinsoku w:val="0"/>
        <w:overflowPunct w:val="0"/>
        <w:autoSpaceDE w:val="0"/>
        <w:autoSpaceDN w:val="0"/>
        <w:adjustRightInd w:val="0"/>
        <w:spacing w:before="56" w:after="0" w:line="240" w:lineRule="auto"/>
        <w:jc w:val="center"/>
        <w:rPr>
          <w:rFonts w:ascii="Times New Roman" w:hAnsi="Times New Roman" w:cs="Times New Roman"/>
          <w:b/>
        </w:rPr>
      </w:pPr>
      <w:r w:rsidRPr="00E54B04">
        <w:rPr>
          <w:rFonts w:ascii="Times New Roman" w:hAnsi="Times New Roman" w:cs="Times New Roman"/>
          <w:b/>
          <w:spacing w:val="-2"/>
        </w:rPr>
        <w:t>TO</w:t>
      </w:r>
      <w:r w:rsidRPr="00E54B04">
        <w:rPr>
          <w:rFonts w:ascii="Times New Roman" w:hAnsi="Times New Roman" w:cs="Times New Roman"/>
          <w:b/>
          <w:spacing w:val="-4"/>
        </w:rPr>
        <w:t xml:space="preserve"> </w:t>
      </w:r>
      <w:r w:rsidRPr="00E54B04">
        <w:rPr>
          <w:rFonts w:ascii="Times New Roman" w:hAnsi="Times New Roman" w:cs="Times New Roman"/>
          <w:b/>
        </w:rPr>
        <w:t xml:space="preserve">THE </w:t>
      </w:r>
      <w:r w:rsidRPr="00E54B04">
        <w:rPr>
          <w:rFonts w:ascii="Times New Roman" w:hAnsi="Times New Roman" w:cs="Times New Roman"/>
          <w:b/>
          <w:spacing w:val="-5"/>
        </w:rPr>
        <w:t>MAYOR</w:t>
      </w:r>
      <w:r w:rsidRPr="00E54B04">
        <w:rPr>
          <w:rFonts w:ascii="Times New Roman" w:hAnsi="Times New Roman" w:cs="Times New Roman"/>
          <w:b/>
          <w:spacing w:val="-13"/>
        </w:rPr>
        <w:t xml:space="preserve"> </w:t>
      </w:r>
      <w:r w:rsidRPr="00E54B04">
        <w:rPr>
          <w:rFonts w:ascii="Times New Roman" w:hAnsi="Times New Roman" w:cs="Times New Roman"/>
          <w:b/>
        </w:rPr>
        <w:t>AND COUNCIL</w:t>
      </w:r>
      <w:r w:rsidRPr="00E54B04">
        <w:rPr>
          <w:rFonts w:ascii="Times New Roman" w:hAnsi="Times New Roman" w:cs="Times New Roman"/>
          <w:b/>
          <w:spacing w:val="-8"/>
        </w:rPr>
        <w:t xml:space="preserve"> </w:t>
      </w:r>
      <w:r w:rsidRPr="00E54B04">
        <w:rPr>
          <w:rFonts w:ascii="Times New Roman" w:hAnsi="Times New Roman" w:cs="Times New Roman"/>
          <w:b/>
        </w:rPr>
        <w:t>OF</w:t>
      </w:r>
      <w:r w:rsidRPr="00E54B04">
        <w:rPr>
          <w:rFonts w:ascii="Times New Roman" w:hAnsi="Times New Roman" w:cs="Times New Roman"/>
          <w:b/>
          <w:spacing w:val="-4"/>
        </w:rPr>
        <w:t xml:space="preserve"> </w:t>
      </w:r>
      <w:r w:rsidRPr="00E54B04">
        <w:rPr>
          <w:rFonts w:ascii="Times New Roman" w:hAnsi="Times New Roman" w:cs="Times New Roman"/>
          <w:b/>
        </w:rPr>
        <w:t xml:space="preserve">THE </w:t>
      </w:r>
      <w:r w:rsidRPr="0094073C">
        <w:rPr>
          <w:rFonts w:ascii="Times New Roman" w:hAnsi="Times New Roman" w:cs="Times New Roman"/>
          <w:b/>
          <w:spacing w:val="-1"/>
        </w:rPr>
        <w:t>CITY OF CAYCE, SOUTH CAROLINA</w:t>
      </w:r>
      <w:r w:rsidRPr="00E54B04">
        <w:rPr>
          <w:rFonts w:ascii="Times New Roman" w:hAnsi="Times New Roman" w:cs="Times New Roman"/>
          <w:b/>
        </w:rPr>
        <w:t>:</w:t>
      </w:r>
    </w:p>
    <w:p w:rsidR="0094073C" w:rsidRPr="00E54B04" w:rsidRDefault="0094073C" w:rsidP="0094073C">
      <w:pPr>
        <w:kinsoku w:val="0"/>
        <w:overflowPunct w:val="0"/>
        <w:autoSpaceDE w:val="0"/>
        <w:autoSpaceDN w:val="0"/>
        <w:adjustRightInd w:val="0"/>
        <w:spacing w:before="56" w:after="0" w:line="240" w:lineRule="auto"/>
        <w:rPr>
          <w:rFonts w:ascii="Times New Roman" w:hAnsi="Times New Roman" w:cs="Times New Roman"/>
          <w:b/>
        </w:rPr>
      </w:pPr>
    </w:p>
    <w:p w:rsidR="00E54B04" w:rsidRPr="00E54B04" w:rsidRDefault="00E54B04" w:rsidP="0094073C">
      <w:pPr>
        <w:kinsoku w:val="0"/>
        <w:overflowPunct w:val="0"/>
        <w:autoSpaceDE w:val="0"/>
        <w:autoSpaceDN w:val="0"/>
        <w:adjustRightInd w:val="0"/>
        <w:spacing w:before="155" w:after="0" w:line="250" w:lineRule="auto"/>
        <w:ind w:left="40" w:right="112"/>
        <w:jc w:val="both"/>
        <w:rPr>
          <w:rFonts w:ascii="Times New Roman" w:hAnsi="Times New Roman" w:cs="Times New Roman"/>
        </w:rPr>
      </w:pPr>
      <w:r w:rsidRPr="00E54B04">
        <w:rPr>
          <w:rFonts w:ascii="Times New Roman" w:hAnsi="Times New Roman" w:cs="Times New Roman"/>
        </w:rPr>
        <w:t xml:space="preserve">The undersigned, being 100 percent of the freeholders owning 100 percent of the assessed value of the property in the contiguous territory described below and shown on the attached plat or map, hereby petition for annexation of said territory to the </w:t>
      </w:r>
      <w:r w:rsidRPr="00E54B04">
        <w:rPr>
          <w:rFonts w:ascii="Times New Roman" w:hAnsi="Times New Roman" w:cs="Times New Roman"/>
          <w:spacing w:val="-2"/>
        </w:rPr>
        <w:t>City</w:t>
      </w:r>
      <w:r w:rsidR="0094073C">
        <w:rPr>
          <w:rFonts w:ascii="Times New Roman" w:hAnsi="Times New Roman" w:cs="Times New Roman"/>
          <w:spacing w:val="-2"/>
        </w:rPr>
        <w:t xml:space="preserve"> of Cayce</w:t>
      </w:r>
      <w:r w:rsidRPr="00E54B04">
        <w:rPr>
          <w:rFonts w:ascii="Times New Roman" w:hAnsi="Times New Roman" w:cs="Times New Roman"/>
        </w:rPr>
        <w:t xml:space="preserve"> by ordinance </w:t>
      </w:r>
      <w:r w:rsidRPr="00E54B04">
        <w:rPr>
          <w:rFonts w:ascii="Times New Roman" w:hAnsi="Times New Roman" w:cs="Times New Roman"/>
          <w:spacing w:val="-1"/>
        </w:rPr>
        <w:t>effective</w:t>
      </w:r>
      <w:r w:rsidRPr="00E54B04">
        <w:rPr>
          <w:rFonts w:ascii="Times New Roman" w:hAnsi="Times New Roman" w:cs="Times New Roman"/>
        </w:rPr>
        <w:t xml:space="preserve"> as soon hereafter as possible, pursuant to South Carolina Code</w:t>
      </w:r>
      <w:r w:rsidRPr="00E54B04">
        <w:rPr>
          <w:rFonts w:ascii="Times New Roman" w:hAnsi="Times New Roman" w:cs="Times New Roman"/>
          <w:spacing w:val="26"/>
        </w:rPr>
        <w:t xml:space="preserve"> </w:t>
      </w:r>
      <w:r w:rsidRPr="00E54B04">
        <w:rPr>
          <w:rFonts w:ascii="Times New Roman" w:hAnsi="Times New Roman" w:cs="Times New Roman"/>
        </w:rPr>
        <w:t>Section 5-3-150(3).</w:t>
      </w:r>
      <w:r w:rsidR="00951734">
        <w:rPr>
          <w:rFonts w:ascii="Times New Roman" w:hAnsi="Times New Roman" w:cs="Times New Roman"/>
        </w:rPr>
        <w:t xml:space="preserve">  I (we) also </w:t>
      </w:r>
      <w:r w:rsidR="0094073C">
        <w:rPr>
          <w:rFonts w:ascii="Times New Roman" w:hAnsi="Times New Roman" w:cs="Times New Roman"/>
        </w:rPr>
        <w:t>acknowledge</w:t>
      </w:r>
      <w:r w:rsidR="00951734">
        <w:rPr>
          <w:rFonts w:ascii="Times New Roman" w:hAnsi="Times New Roman" w:cs="Times New Roman"/>
        </w:rPr>
        <w:t xml:space="preserve"> receipt of the Resolution adopted April 13, 2004 by the City “Approving the Method and Criteria for Annexing and Zoning Property in the City Limits of the City of Cayce”.</w:t>
      </w:r>
    </w:p>
    <w:p w:rsidR="00E54B04" w:rsidRPr="00E54B04" w:rsidRDefault="00E54B04" w:rsidP="00E54B04">
      <w:pPr>
        <w:kinsoku w:val="0"/>
        <w:overflowPunct w:val="0"/>
        <w:autoSpaceDE w:val="0"/>
        <w:autoSpaceDN w:val="0"/>
        <w:adjustRightInd w:val="0"/>
        <w:spacing w:after="0" w:line="240" w:lineRule="auto"/>
        <w:rPr>
          <w:rFonts w:ascii="Times New Roman" w:hAnsi="Times New Roman" w:cs="Times New Roman"/>
        </w:rPr>
      </w:pPr>
    </w:p>
    <w:p w:rsidR="00E54B04" w:rsidRDefault="00E54B04" w:rsidP="00951734">
      <w:pPr>
        <w:kinsoku w:val="0"/>
        <w:overflowPunct w:val="0"/>
        <w:autoSpaceDE w:val="0"/>
        <w:autoSpaceDN w:val="0"/>
        <w:adjustRightInd w:val="0"/>
        <w:spacing w:before="155" w:after="0" w:line="240" w:lineRule="auto"/>
        <w:rPr>
          <w:rFonts w:ascii="Times New Roman" w:hAnsi="Times New Roman" w:cs="Times New Roman"/>
        </w:rPr>
      </w:pPr>
      <w:r w:rsidRPr="00E54B04">
        <w:rPr>
          <w:rFonts w:ascii="Times New Roman" w:hAnsi="Times New Roman" w:cs="Times New Roman"/>
        </w:rPr>
        <w:t>The territory to be annexed is described as follows:</w:t>
      </w:r>
    </w:p>
    <w:p w:rsidR="0094073C" w:rsidRDefault="00951734" w:rsidP="00951734">
      <w:pPr>
        <w:kinsoku w:val="0"/>
        <w:overflowPunct w:val="0"/>
        <w:autoSpaceDE w:val="0"/>
        <w:autoSpaceDN w:val="0"/>
        <w:adjustRightInd w:val="0"/>
        <w:spacing w:before="155"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w:t>
      </w:r>
    </w:p>
    <w:p w:rsidR="0094073C" w:rsidRDefault="00951734" w:rsidP="00951734">
      <w:pPr>
        <w:kinsoku w:val="0"/>
        <w:overflowPunct w:val="0"/>
        <w:autoSpaceDE w:val="0"/>
        <w:autoSpaceDN w:val="0"/>
        <w:adjustRightInd w:val="0"/>
        <w:spacing w:before="155"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w:t>
      </w:r>
    </w:p>
    <w:p w:rsidR="00951734" w:rsidRDefault="00951734" w:rsidP="00951734">
      <w:pPr>
        <w:kinsoku w:val="0"/>
        <w:overflowPunct w:val="0"/>
        <w:autoSpaceDE w:val="0"/>
        <w:autoSpaceDN w:val="0"/>
        <w:adjustRightInd w:val="0"/>
        <w:spacing w:before="155"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w:t>
      </w:r>
    </w:p>
    <w:p w:rsidR="00951734" w:rsidRPr="00E54B04" w:rsidRDefault="00951734" w:rsidP="00951734">
      <w:pPr>
        <w:kinsoku w:val="0"/>
        <w:overflowPunct w:val="0"/>
        <w:autoSpaceDE w:val="0"/>
        <w:autoSpaceDN w:val="0"/>
        <w:adjustRightInd w:val="0"/>
        <w:spacing w:before="155" w:after="0" w:line="240" w:lineRule="auto"/>
        <w:rPr>
          <w:rFonts w:ascii="Times New Roman" w:hAnsi="Times New Roman" w:cs="Times New Roman"/>
        </w:rPr>
      </w:pPr>
    </w:p>
    <w:p w:rsidR="00E54B04" w:rsidRPr="00E54B04" w:rsidRDefault="00E54B04" w:rsidP="00951734">
      <w:pPr>
        <w:kinsoku w:val="0"/>
        <w:overflowPunct w:val="0"/>
        <w:autoSpaceDE w:val="0"/>
        <w:autoSpaceDN w:val="0"/>
        <w:adjustRightInd w:val="0"/>
        <w:spacing w:before="155" w:after="0" w:line="240" w:lineRule="auto"/>
        <w:jc w:val="both"/>
        <w:rPr>
          <w:rFonts w:ascii="Times New Roman" w:hAnsi="Times New Roman" w:cs="Times New Roman"/>
        </w:rPr>
      </w:pPr>
      <w:r w:rsidRPr="00E54B04">
        <w:rPr>
          <w:rFonts w:ascii="Times New Roman" w:hAnsi="Times New Roman" w:cs="Times New Roman"/>
        </w:rPr>
        <w:t xml:space="preserve">The property is designated as follows on the </w:t>
      </w:r>
      <w:r>
        <w:rPr>
          <w:rFonts w:ascii="Times New Roman" w:hAnsi="Times New Roman" w:cs="Times New Roman"/>
        </w:rPr>
        <w:t xml:space="preserve">Lexington/Richland </w:t>
      </w:r>
      <w:r w:rsidRPr="00E54B04">
        <w:rPr>
          <w:rFonts w:ascii="Times New Roman" w:hAnsi="Times New Roman" w:cs="Times New Roman"/>
        </w:rPr>
        <w:t>County tax maps</w:t>
      </w:r>
      <w:proofErr w:type="gramStart"/>
      <w:r w:rsidRPr="00E54B04">
        <w:rPr>
          <w:rFonts w:ascii="Times New Roman" w:hAnsi="Times New Roman" w:cs="Times New Roman"/>
        </w:rPr>
        <w:t>:</w:t>
      </w:r>
      <w:r w:rsidR="00951734">
        <w:rPr>
          <w:rFonts w:ascii="Times New Roman" w:hAnsi="Times New Roman" w:cs="Times New Roman"/>
        </w:rPr>
        <w:t>_</w:t>
      </w:r>
      <w:proofErr w:type="gramEnd"/>
      <w:r w:rsidR="00951734">
        <w:rPr>
          <w:rFonts w:ascii="Times New Roman" w:hAnsi="Times New Roman" w:cs="Times New Roman"/>
        </w:rPr>
        <w:t>___________________________</w:t>
      </w:r>
      <w:r w:rsidRPr="00E54B04">
        <w:rPr>
          <w:rFonts w:ascii="Times New Roman" w:hAnsi="Times New Roman" w:cs="Times New Roman"/>
        </w:rPr>
        <w:t xml:space="preserve"> </w:t>
      </w:r>
      <w:r w:rsidRPr="00E54B04">
        <w:rPr>
          <w:rFonts w:ascii="Times New Roman" w:hAnsi="Times New Roman" w:cs="Times New Roman"/>
          <w:u w:val="single"/>
        </w:rPr>
        <w:t xml:space="preserve">                                </w:t>
      </w:r>
    </w:p>
    <w:p w:rsidR="00E54B04" w:rsidRPr="00E54B04" w:rsidRDefault="00E54B04" w:rsidP="00E54B04">
      <w:pPr>
        <w:kinsoku w:val="0"/>
        <w:overflowPunct w:val="0"/>
        <w:autoSpaceDE w:val="0"/>
        <w:autoSpaceDN w:val="0"/>
        <w:adjustRightInd w:val="0"/>
        <w:spacing w:after="0" w:line="240" w:lineRule="auto"/>
        <w:rPr>
          <w:rFonts w:ascii="Times New Roman" w:hAnsi="Times New Roman" w:cs="Times New Roman"/>
        </w:rPr>
      </w:pPr>
    </w:p>
    <w:p w:rsidR="00951734" w:rsidRDefault="00E54B04" w:rsidP="00951734">
      <w:pPr>
        <w:pStyle w:val="BodyText"/>
        <w:kinsoku w:val="0"/>
        <w:overflowPunct w:val="0"/>
        <w:spacing w:line="225" w:lineRule="exact"/>
        <w:ind w:left="0"/>
      </w:pPr>
      <w:r>
        <w:t>It is requested that the property be zoned as follows</w:t>
      </w:r>
      <w:proofErr w:type="gramStart"/>
      <w:r>
        <w:t>:</w:t>
      </w:r>
      <w:r w:rsidR="00951734">
        <w:t>_</w:t>
      </w:r>
      <w:proofErr w:type="gramEnd"/>
      <w:r w:rsidR="00951734">
        <w:t>__________________________________</w:t>
      </w:r>
      <w:r w:rsidR="0094073C">
        <w:t>_________</w:t>
      </w:r>
    </w:p>
    <w:p w:rsidR="0094073C" w:rsidRDefault="0094073C" w:rsidP="00951734">
      <w:pPr>
        <w:pStyle w:val="BodyText"/>
        <w:kinsoku w:val="0"/>
        <w:overflowPunct w:val="0"/>
        <w:spacing w:line="225" w:lineRule="exact"/>
        <w:ind w:left="0"/>
      </w:pPr>
    </w:p>
    <w:p w:rsidR="0094073C" w:rsidRDefault="0094073C" w:rsidP="00951734">
      <w:pPr>
        <w:pStyle w:val="BodyText"/>
        <w:kinsoku w:val="0"/>
        <w:overflowPunct w:val="0"/>
        <w:spacing w:line="225" w:lineRule="exact"/>
        <w:ind w:left="0"/>
      </w:pPr>
      <w:r>
        <w:t>Existing/proposed use of the property to be annexed</w:t>
      </w:r>
      <w:proofErr w:type="gramStart"/>
      <w:r>
        <w:t>:_</w:t>
      </w:r>
      <w:proofErr w:type="gramEnd"/>
      <w:r>
        <w:t>__________________________________________</w:t>
      </w:r>
    </w:p>
    <w:p w:rsidR="00951734" w:rsidRDefault="00951734" w:rsidP="00951734">
      <w:pPr>
        <w:pStyle w:val="BodyText"/>
        <w:kinsoku w:val="0"/>
        <w:overflowPunct w:val="0"/>
        <w:spacing w:line="225" w:lineRule="exact"/>
        <w:ind w:left="0"/>
      </w:pPr>
    </w:p>
    <w:p w:rsidR="0094073C" w:rsidRDefault="0094073C" w:rsidP="00951734">
      <w:pPr>
        <w:pStyle w:val="BodyText"/>
        <w:kinsoku w:val="0"/>
        <w:overflowPunct w:val="0"/>
        <w:spacing w:line="225" w:lineRule="exact"/>
        <w:ind w:left="0"/>
      </w:pPr>
    </w:p>
    <w:p w:rsidR="00E54B04" w:rsidRDefault="00951734" w:rsidP="00951734">
      <w:pPr>
        <w:pStyle w:val="BodyText"/>
        <w:kinsoku w:val="0"/>
        <w:overflowPunct w:val="0"/>
        <w:spacing w:line="225" w:lineRule="exact"/>
        <w:ind w:left="0"/>
        <w:rPr>
          <w:sz w:val="20"/>
          <w:szCs w:val="20"/>
        </w:rPr>
      </w:pPr>
      <w:r>
        <w:t>______________________________________________________________________________________________</w:t>
      </w:r>
      <w:r w:rsidR="00E54B04">
        <w:t xml:space="preserve">                     </w:t>
      </w:r>
    </w:p>
    <w:p w:rsidR="00E54B04" w:rsidRDefault="00E54B04" w:rsidP="00E54B04">
      <w:pPr>
        <w:pStyle w:val="BodyText"/>
        <w:kinsoku w:val="0"/>
        <w:overflowPunct w:val="0"/>
        <w:spacing w:before="31"/>
        <w:ind w:left="119"/>
      </w:pPr>
      <w:r>
        <w:t xml:space="preserve">Signature                                                       </w:t>
      </w:r>
      <w:r>
        <w:rPr>
          <w:spacing w:val="36"/>
        </w:rPr>
        <w:t xml:space="preserve"> </w:t>
      </w:r>
      <w:r>
        <w:t>Street</w:t>
      </w:r>
      <w:r>
        <w:rPr>
          <w:spacing w:val="-13"/>
        </w:rPr>
        <w:t xml:space="preserve"> </w:t>
      </w:r>
      <w:r>
        <w:t xml:space="preserve">Address, City                                              </w:t>
      </w:r>
      <w:r>
        <w:rPr>
          <w:spacing w:val="23"/>
        </w:rPr>
        <w:t xml:space="preserve"> </w:t>
      </w:r>
      <w:r>
        <w:t>Date</w:t>
      </w:r>
    </w:p>
    <w:p w:rsidR="00E54B04" w:rsidRDefault="00E54B04" w:rsidP="00E54B04">
      <w:pPr>
        <w:pStyle w:val="BodyText"/>
        <w:kinsoku w:val="0"/>
        <w:overflowPunct w:val="0"/>
        <w:ind w:left="0"/>
      </w:pPr>
    </w:p>
    <w:p w:rsidR="00E54B04" w:rsidRDefault="00E54B04" w:rsidP="0094073C">
      <w:pPr>
        <w:pStyle w:val="BodyText"/>
        <w:kinsoku w:val="0"/>
        <w:overflowPunct w:val="0"/>
        <w:ind w:left="0"/>
      </w:pPr>
      <w:r>
        <w:t>================================================================</w:t>
      </w:r>
      <w:r w:rsidR="0094073C">
        <w:t>====================</w:t>
      </w:r>
    </w:p>
    <w:p w:rsidR="00951734" w:rsidRDefault="00E54B04" w:rsidP="00951734">
      <w:pPr>
        <w:pStyle w:val="BodyText"/>
        <w:kinsoku w:val="0"/>
        <w:overflowPunct w:val="0"/>
        <w:spacing w:before="60"/>
        <w:ind w:left="40"/>
        <w:jc w:val="both"/>
        <w:rPr>
          <w:b/>
          <w:bCs/>
        </w:rPr>
      </w:pPr>
      <w:r>
        <w:rPr>
          <w:b/>
          <w:bCs/>
        </w:rPr>
        <w:t>For</w:t>
      </w:r>
      <w:r>
        <w:rPr>
          <w:b/>
          <w:bCs/>
          <w:spacing w:val="-4"/>
        </w:rPr>
        <w:t xml:space="preserve"> </w:t>
      </w:r>
      <w:r w:rsidR="00951734">
        <w:rPr>
          <w:b/>
          <w:bCs/>
        </w:rPr>
        <w:t>Municipal Use:</w:t>
      </w:r>
    </w:p>
    <w:p w:rsidR="00951734" w:rsidRDefault="00951734" w:rsidP="00951734">
      <w:pPr>
        <w:pStyle w:val="BodyText"/>
        <w:kinsoku w:val="0"/>
        <w:overflowPunct w:val="0"/>
        <w:spacing w:before="60"/>
        <w:ind w:left="40"/>
        <w:jc w:val="both"/>
        <w:rPr>
          <w:b/>
          <w:bCs/>
        </w:rPr>
      </w:pPr>
    </w:p>
    <w:p w:rsidR="00951734" w:rsidRDefault="00951734" w:rsidP="00951734">
      <w:pPr>
        <w:pStyle w:val="BodyText"/>
        <w:kinsoku w:val="0"/>
        <w:overflowPunct w:val="0"/>
        <w:spacing w:before="60"/>
        <w:ind w:left="40"/>
        <w:jc w:val="both"/>
      </w:pPr>
      <w:r>
        <w:t xml:space="preserve">Petition </w:t>
      </w:r>
      <w:r>
        <w:rPr>
          <w:spacing w:val="9"/>
        </w:rPr>
        <w:t>received</w:t>
      </w:r>
      <w:r w:rsidR="00E54B04">
        <w:rPr>
          <w:spacing w:val="9"/>
        </w:rPr>
        <w:t xml:space="preserve"> </w:t>
      </w:r>
      <w:r w:rsidR="00E54B04">
        <w:t>by</w:t>
      </w:r>
      <w:proofErr w:type="gramStart"/>
      <w:r>
        <w:t>:_</w:t>
      </w:r>
      <w:proofErr w:type="gramEnd"/>
      <w:r>
        <w:t>_________________________________________________,  Date:_____________________</w:t>
      </w:r>
    </w:p>
    <w:p w:rsidR="00951734" w:rsidRDefault="00E54B04" w:rsidP="00951734">
      <w:pPr>
        <w:pStyle w:val="BodyText"/>
        <w:kinsoku w:val="0"/>
        <w:overflowPunct w:val="0"/>
        <w:spacing w:before="60"/>
        <w:ind w:left="40"/>
        <w:jc w:val="both"/>
      </w:pPr>
      <w:r>
        <w:t>Description and Ownership verified by</w:t>
      </w:r>
      <w:proofErr w:type="gramStart"/>
      <w:r w:rsidR="00951734">
        <w:t>:_</w:t>
      </w:r>
      <w:proofErr w:type="gramEnd"/>
      <w:r w:rsidR="00951734">
        <w:t xml:space="preserve">___________________________________, </w:t>
      </w:r>
      <w:r>
        <w:t>Date</w:t>
      </w:r>
      <w:r w:rsidR="00951734">
        <w:t>:_____________________</w:t>
      </w:r>
    </w:p>
    <w:p w:rsidR="00951734" w:rsidRDefault="00951734" w:rsidP="00951734">
      <w:pPr>
        <w:pStyle w:val="BodyText"/>
        <w:kinsoku w:val="0"/>
        <w:overflowPunct w:val="0"/>
        <w:spacing w:before="60"/>
        <w:ind w:left="40"/>
        <w:jc w:val="both"/>
        <w:rPr>
          <w:u w:val="single"/>
        </w:rPr>
      </w:pPr>
      <w:r>
        <w:t>Recommendation</w:t>
      </w:r>
      <w:proofErr w:type="gramStart"/>
      <w:r>
        <w:t>:_</w:t>
      </w:r>
      <w:proofErr w:type="gramEnd"/>
      <w:r>
        <w:t>______________________________________________________________________________</w:t>
      </w:r>
      <w:r w:rsidR="00E54B04">
        <w:t xml:space="preserve"> </w:t>
      </w:r>
      <w:r w:rsidR="00E54B04">
        <w:rPr>
          <w:u w:val="single"/>
        </w:rPr>
        <w:t xml:space="preserve"> </w:t>
      </w:r>
    </w:p>
    <w:p w:rsidR="00FD0E22" w:rsidRDefault="00951734" w:rsidP="00951734">
      <w:pPr>
        <w:pStyle w:val="BodyText"/>
        <w:kinsoku w:val="0"/>
        <w:overflowPunct w:val="0"/>
        <w:spacing w:before="60"/>
        <w:ind w:left="40"/>
        <w:jc w:val="both"/>
        <w:rPr>
          <w:u w:val="single"/>
        </w:rPr>
      </w:pPr>
      <w:r>
        <w:t>By</w:t>
      </w:r>
      <w:proofErr w:type="gramStart"/>
      <w:r>
        <w:t>:_</w:t>
      </w:r>
      <w:proofErr w:type="gramEnd"/>
      <w:r>
        <w:t>________________________________________________________________, Date:_____________________</w:t>
      </w:r>
      <w:r w:rsidR="00E54B04">
        <w:rPr>
          <w:u w:val="single"/>
        </w:rPr>
        <w:t xml:space="preserve">      </w:t>
      </w:r>
    </w:p>
    <w:p w:rsidR="00FD0E22" w:rsidRDefault="00FD0E22" w:rsidP="00951734">
      <w:pPr>
        <w:pStyle w:val="BodyText"/>
        <w:kinsoku w:val="0"/>
        <w:overflowPunct w:val="0"/>
        <w:spacing w:before="60"/>
        <w:ind w:left="40"/>
        <w:jc w:val="both"/>
        <w:rPr>
          <w:u w:val="single"/>
        </w:rPr>
      </w:pPr>
    </w:p>
    <w:p w:rsidR="00FD0E22" w:rsidRDefault="00FD0E22" w:rsidP="00951734">
      <w:pPr>
        <w:pStyle w:val="BodyText"/>
        <w:kinsoku w:val="0"/>
        <w:overflowPunct w:val="0"/>
        <w:spacing w:before="60"/>
        <w:ind w:left="40"/>
        <w:jc w:val="both"/>
        <w:rPr>
          <w:u w:val="single"/>
        </w:rPr>
      </w:pPr>
    </w:p>
    <w:p w:rsidR="00FD0E22" w:rsidRDefault="00FD0E22" w:rsidP="00951734">
      <w:pPr>
        <w:pStyle w:val="BodyText"/>
        <w:kinsoku w:val="0"/>
        <w:overflowPunct w:val="0"/>
        <w:spacing w:before="60"/>
        <w:ind w:left="40"/>
        <w:jc w:val="both"/>
        <w:rPr>
          <w:u w:val="single"/>
        </w:rPr>
      </w:pPr>
    </w:p>
    <w:p w:rsidR="00FD0E22" w:rsidRDefault="00FD0E22" w:rsidP="00951734">
      <w:pPr>
        <w:pStyle w:val="BodyText"/>
        <w:kinsoku w:val="0"/>
        <w:overflowPunct w:val="0"/>
        <w:spacing w:before="60"/>
        <w:ind w:left="40"/>
        <w:jc w:val="both"/>
        <w:rPr>
          <w:u w:val="single"/>
        </w:rPr>
      </w:pPr>
    </w:p>
    <w:p w:rsidR="00FD0E22" w:rsidRDefault="00FD0E22" w:rsidP="00951734">
      <w:pPr>
        <w:pStyle w:val="BodyText"/>
        <w:kinsoku w:val="0"/>
        <w:overflowPunct w:val="0"/>
        <w:spacing w:before="60"/>
        <w:ind w:left="40"/>
        <w:jc w:val="both"/>
        <w:rPr>
          <w:u w:val="single"/>
        </w:rPr>
      </w:pPr>
    </w:p>
    <w:p w:rsidR="00FD0E22" w:rsidRDefault="00FD0E22" w:rsidP="00951734">
      <w:pPr>
        <w:pStyle w:val="BodyText"/>
        <w:kinsoku w:val="0"/>
        <w:overflowPunct w:val="0"/>
        <w:spacing w:before="60"/>
        <w:ind w:left="40"/>
        <w:jc w:val="both"/>
        <w:rPr>
          <w:u w:val="single"/>
        </w:rPr>
      </w:pPr>
    </w:p>
    <w:p w:rsidR="00FD0E22" w:rsidRDefault="00FD0E22" w:rsidP="00951734">
      <w:pPr>
        <w:pStyle w:val="BodyText"/>
        <w:kinsoku w:val="0"/>
        <w:overflowPunct w:val="0"/>
        <w:spacing w:before="60"/>
        <w:ind w:left="40"/>
        <w:jc w:val="both"/>
        <w:rPr>
          <w:u w:val="single"/>
        </w:rPr>
      </w:pPr>
    </w:p>
    <w:p w:rsidR="00FD0E22" w:rsidRDefault="00FD0E22" w:rsidP="00951734">
      <w:pPr>
        <w:pStyle w:val="BodyText"/>
        <w:kinsoku w:val="0"/>
        <w:overflowPunct w:val="0"/>
        <w:spacing w:before="60"/>
        <w:ind w:left="40"/>
        <w:jc w:val="both"/>
        <w:rPr>
          <w:u w:val="single"/>
        </w:rPr>
      </w:pPr>
    </w:p>
    <w:p w:rsidR="00FD0E22" w:rsidRDefault="00FD0E22" w:rsidP="00951734">
      <w:pPr>
        <w:pStyle w:val="BodyText"/>
        <w:kinsoku w:val="0"/>
        <w:overflowPunct w:val="0"/>
        <w:spacing w:before="60"/>
        <w:ind w:left="40"/>
        <w:jc w:val="both"/>
        <w:rPr>
          <w:u w:val="single"/>
        </w:rPr>
      </w:pPr>
    </w:p>
    <w:p w:rsidR="00FD0E22" w:rsidRDefault="00FD0E22" w:rsidP="00951734">
      <w:pPr>
        <w:pStyle w:val="BodyText"/>
        <w:kinsoku w:val="0"/>
        <w:overflowPunct w:val="0"/>
        <w:spacing w:before="60"/>
        <w:ind w:left="40"/>
        <w:jc w:val="both"/>
        <w:rPr>
          <w:u w:val="single"/>
        </w:rPr>
      </w:pPr>
    </w:p>
    <w:p w:rsidR="00FD0E22" w:rsidRDefault="00FD0E22" w:rsidP="00951734">
      <w:pPr>
        <w:pStyle w:val="BodyText"/>
        <w:kinsoku w:val="0"/>
        <w:overflowPunct w:val="0"/>
        <w:spacing w:before="60"/>
        <w:ind w:left="40"/>
        <w:jc w:val="both"/>
        <w:rPr>
          <w:u w:val="single"/>
        </w:rPr>
      </w:pPr>
    </w:p>
    <w:p w:rsidR="00FD0E22" w:rsidRDefault="00FD0E22" w:rsidP="00951734">
      <w:pPr>
        <w:pStyle w:val="BodyText"/>
        <w:kinsoku w:val="0"/>
        <w:overflowPunct w:val="0"/>
        <w:spacing w:before="60"/>
        <w:ind w:left="40"/>
        <w:jc w:val="both"/>
        <w:rPr>
          <w:u w:val="single"/>
        </w:rPr>
      </w:pPr>
    </w:p>
    <w:p w:rsidR="00FD0E22" w:rsidRDefault="00FD0E22" w:rsidP="00951734">
      <w:pPr>
        <w:pStyle w:val="BodyText"/>
        <w:kinsoku w:val="0"/>
        <w:overflowPunct w:val="0"/>
        <w:spacing w:before="60"/>
        <w:ind w:left="40"/>
        <w:jc w:val="both"/>
        <w:rPr>
          <w:u w:val="single"/>
        </w:rPr>
      </w:pPr>
    </w:p>
    <w:p w:rsidR="00FD0E22" w:rsidRDefault="00FD0E22" w:rsidP="00FD0E22">
      <w:pPr>
        <w:pStyle w:val="NoSpacing"/>
      </w:pPr>
      <w:bookmarkStart w:id="0" w:name="_GoBack"/>
      <w:bookmarkEnd w:id="0"/>
    </w:p>
    <w:p w:rsidR="00FD0E22" w:rsidRDefault="00FD0E22" w:rsidP="00FD0E22">
      <w:pPr>
        <w:pStyle w:val="NoSpacing"/>
      </w:pPr>
      <w:r>
        <w:t>STATE OF SOUTH CAROLINA</w:t>
      </w:r>
      <w:r>
        <w:tab/>
        <w:t>)</w:t>
      </w:r>
      <w:r>
        <w:tab/>
      </w:r>
      <w:r>
        <w:tab/>
      </w:r>
      <w:r>
        <w:tab/>
      </w:r>
      <w:r>
        <w:tab/>
        <w:t>RESOLUTION</w:t>
      </w:r>
    </w:p>
    <w:p w:rsidR="00FD0E22" w:rsidRDefault="00FD0E22" w:rsidP="00FD0E22">
      <w:pPr>
        <w:pStyle w:val="NoSpacing"/>
        <w:ind w:left="2160" w:firstLine="720"/>
      </w:pPr>
      <w:r>
        <w:t xml:space="preserve">)                                                        </w:t>
      </w:r>
    </w:p>
    <w:p w:rsidR="00FD0E22" w:rsidRDefault="00FD0E22" w:rsidP="00FD0E22">
      <w:pPr>
        <w:pStyle w:val="NoSpacing"/>
      </w:pPr>
      <w:r>
        <w:t>COUNTY OF LEXINGTON</w:t>
      </w:r>
      <w:r>
        <w:tab/>
      </w:r>
      <w:r>
        <w:tab/>
        <w:t>)</w:t>
      </w:r>
      <w:r>
        <w:tab/>
      </w:r>
      <w:r>
        <w:tab/>
      </w:r>
      <w:r>
        <w:tab/>
      </w:r>
      <w:r>
        <w:tab/>
        <w:t>Approving the Method and Criteria for</w:t>
      </w:r>
    </w:p>
    <w:p w:rsidR="00FD0E22" w:rsidRDefault="00FD0E22" w:rsidP="00FD0E22">
      <w:pPr>
        <w:pStyle w:val="NoSpacing"/>
      </w:pPr>
      <w:r>
        <w:tab/>
      </w:r>
      <w:r>
        <w:tab/>
      </w:r>
      <w:r>
        <w:tab/>
      </w:r>
      <w:r>
        <w:tab/>
        <w:t>)</w:t>
      </w:r>
      <w:r>
        <w:tab/>
      </w:r>
      <w:r>
        <w:tab/>
      </w:r>
      <w:r>
        <w:tab/>
      </w:r>
      <w:r>
        <w:tab/>
        <w:t>Annexing and Zoning Property into the</w:t>
      </w:r>
    </w:p>
    <w:p w:rsidR="00FD0E22" w:rsidRDefault="00FD0E22" w:rsidP="00FD0E22">
      <w:pPr>
        <w:pStyle w:val="NoSpacing"/>
      </w:pPr>
      <w:r>
        <w:t>CITY OF CAYCE</w:t>
      </w:r>
      <w:r>
        <w:tab/>
      </w:r>
      <w:r>
        <w:tab/>
      </w:r>
      <w:r>
        <w:tab/>
        <w:t>)</w:t>
      </w:r>
      <w:r>
        <w:tab/>
      </w:r>
      <w:r>
        <w:tab/>
      </w:r>
      <w:r>
        <w:tab/>
      </w:r>
      <w:r>
        <w:tab/>
        <w:t>City Limits of the City of Cayce</w:t>
      </w:r>
    </w:p>
    <w:p w:rsidR="00FD0E22" w:rsidRDefault="00FD0E22" w:rsidP="00FD0E22"/>
    <w:p w:rsidR="00FD0E22" w:rsidRDefault="00FD0E22" w:rsidP="00FD0E22">
      <w:r>
        <w:tab/>
        <w:t>WHEREAS, the City of Cayce has recently approved a revised Land Use Plan in conjunction with its overall Comprehensive Plan and the City desires to create an orderly transition of annexing properties into the City limits; and</w:t>
      </w:r>
    </w:p>
    <w:p w:rsidR="00FD0E22" w:rsidRDefault="00FD0E22" w:rsidP="00FD0E22">
      <w:r>
        <w:tab/>
        <w:t>WHEREAS, the City of Cayce has determined that, in addition to the statutory requirements of the Comprehensive Planning Enabling Act of 1994, additional criteria should also apply to any and all requested annexations to the City of Cayce;</w:t>
      </w:r>
    </w:p>
    <w:p w:rsidR="00FD0E22" w:rsidRDefault="00FD0E22" w:rsidP="00FD0E22">
      <w:r>
        <w:tab/>
        <w:t>NOW, THEREFORE, BE IT RESOLVED BY the Mayor and Council of the City of Cayce, in Council, duly assembled, that:</w:t>
      </w:r>
    </w:p>
    <w:p w:rsidR="00FD0E22" w:rsidRDefault="00FD0E22" w:rsidP="00FD0E22">
      <w:pPr>
        <w:pStyle w:val="ListParagraph"/>
        <w:numPr>
          <w:ilvl w:val="0"/>
          <w:numId w:val="1"/>
        </w:numPr>
      </w:pPr>
      <w:r>
        <w:t>The property or properties proposed to be annexed and the requested or proposed use, must be in compliance with, or upon build-out be in compliance with, all existing zoning, building, and land development regulations of the City of Cayce.  “Grandfathering” an existing use that is prohibited or regulated to higher standard than presently exists or that would normally not be allowed shall be cause for rejection of the petition for annexation.</w:t>
      </w:r>
    </w:p>
    <w:p w:rsidR="00FD0E22" w:rsidRDefault="00FD0E22" w:rsidP="00FD0E22">
      <w:pPr>
        <w:pStyle w:val="ListParagraph"/>
        <w:numPr>
          <w:ilvl w:val="0"/>
          <w:numId w:val="1"/>
        </w:numPr>
      </w:pPr>
      <w:r>
        <w:t>The cost of the extension of city utility services, such as water and sewer, if necessary, shall be paid for by the applicant and upon acceptance deeded to the City of Cayce.  The applicant shall be advised of such anticipated costs during the processing of the annexation petition.  This does not include service lines on private property.</w:t>
      </w:r>
    </w:p>
    <w:p w:rsidR="00FD0E22" w:rsidRDefault="00FD0E22" w:rsidP="00FD0E22">
      <w:pPr>
        <w:pStyle w:val="ListParagraph"/>
        <w:numPr>
          <w:ilvl w:val="0"/>
          <w:numId w:val="1"/>
        </w:numPr>
      </w:pPr>
      <w:r>
        <w:t>The cost and effects of the extension of fire and police protection may be a factor in determining whether or not a particular property should be considered for annexation, and the timing of the annexation.  Due to many factors such as the overall effect on Public Safety personnel, fire and safety ratings, and the ultimate effect on the existing citizens of the City of Cayce, certain areas that are shown on the Comprehensive Plan may not be desirable or considered appropriate for annexation at the time of petition.  Petitioners will be advised as soon as possible as to their status for possible annexation.</w:t>
      </w:r>
    </w:p>
    <w:p w:rsidR="00FD0E22" w:rsidRDefault="00FD0E22" w:rsidP="00FD0E22">
      <w:pPr>
        <w:pStyle w:val="ListParagraph"/>
        <w:numPr>
          <w:ilvl w:val="0"/>
          <w:numId w:val="1"/>
        </w:numPr>
      </w:pPr>
      <w:r>
        <w:t>At any time during the annexation process, up to and including first reading of the annexation ordinance by Council, the petition for annexation may be withdrawn by the petitioner.</w:t>
      </w:r>
    </w:p>
    <w:p w:rsidR="00FD0E22" w:rsidRDefault="00FD0E22" w:rsidP="00FD0E22">
      <w:r>
        <w:t>ADOPTED, this 13</w:t>
      </w:r>
      <w:r w:rsidRPr="007F66AF">
        <w:rPr>
          <w:vertAlign w:val="superscript"/>
        </w:rPr>
        <w:t>th</w:t>
      </w:r>
      <w:r>
        <w:t xml:space="preserve"> day of April 2004.</w:t>
      </w:r>
    </w:p>
    <w:p w:rsidR="00FD0E22" w:rsidRDefault="00FD0E22" w:rsidP="00951734">
      <w:pPr>
        <w:pStyle w:val="BodyText"/>
        <w:kinsoku w:val="0"/>
        <w:overflowPunct w:val="0"/>
        <w:spacing w:before="60"/>
        <w:ind w:left="40"/>
        <w:jc w:val="both"/>
        <w:rPr>
          <w:u w:val="single"/>
        </w:rPr>
      </w:pPr>
    </w:p>
    <w:p w:rsidR="00FD0E22" w:rsidRDefault="00FD0E22" w:rsidP="00951734">
      <w:pPr>
        <w:pStyle w:val="BodyText"/>
        <w:kinsoku w:val="0"/>
        <w:overflowPunct w:val="0"/>
        <w:spacing w:before="60"/>
        <w:ind w:left="40"/>
        <w:jc w:val="both"/>
        <w:rPr>
          <w:u w:val="single"/>
        </w:rPr>
      </w:pPr>
    </w:p>
    <w:p w:rsidR="00FD0E22" w:rsidRDefault="00FD0E22" w:rsidP="00951734">
      <w:pPr>
        <w:pStyle w:val="BodyText"/>
        <w:kinsoku w:val="0"/>
        <w:overflowPunct w:val="0"/>
        <w:spacing w:before="60"/>
        <w:ind w:left="40"/>
        <w:jc w:val="both"/>
        <w:rPr>
          <w:u w:val="single"/>
        </w:rPr>
      </w:pPr>
    </w:p>
    <w:p w:rsidR="00FD0E22" w:rsidRDefault="00FD0E22" w:rsidP="00951734">
      <w:pPr>
        <w:pStyle w:val="BodyText"/>
        <w:kinsoku w:val="0"/>
        <w:overflowPunct w:val="0"/>
        <w:spacing w:before="60"/>
        <w:ind w:left="40"/>
        <w:jc w:val="both"/>
        <w:rPr>
          <w:u w:val="single"/>
        </w:rPr>
      </w:pPr>
    </w:p>
    <w:p w:rsidR="00FD0E22" w:rsidRDefault="00FD0E22" w:rsidP="00951734">
      <w:pPr>
        <w:pStyle w:val="BodyText"/>
        <w:kinsoku w:val="0"/>
        <w:overflowPunct w:val="0"/>
        <w:spacing w:before="60"/>
        <w:ind w:left="40"/>
        <w:jc w:val="both"/>
        <w:rPr>
          <w:u w:val="single"/>
        </w:rPr>
      </w:pPr>
    </w:p>
    <w:p w:rsidR="00FD0E22" w:rsidRDefault="00FD0E22" w:rsidP="00951734">
      <w:pPr>
        <w:pStyle w:val="BodyText"/>
        <w:kinsoku w:val="0"/>
        <w:overflowPunct w:val="0"/>
        <w:spacing w:before="60"/>
        <w:ind w:left="40"/>
        <w:jc w:val="both"/>
        <w:rPr>
          <w:u w:val="single"/>
        </w:rPr>
      </w:pPr>
    </w:p>
    <w:p w:rsidR="00FD0E22" w:rsidRDefault="00FD0E22" w:rsidP="00951734">
      <w:pPr>
        <w:pStyle w:val="BodyText"/>
        <w:kinsoku w:val="0"/>
        <w:overflowPunct w:val="0"/>
        <w:spacing w:before="60"/>
        <w:ind w:left="40"/>
        <w:jc w:val="both"/>
        <w:rPr>
          <w:u w:val="single"/>
        </w:rPr>
      </w:pPr>
    </w:p>
    <w:p w:rsidR="00FD0E22" w:rsidRDefault="00FD0E22" w:rsidP="00951734">
      <w:pPr>
        <w:pStyle w:val="BodyText"/>
        <w:kinsoku w:val="0"/>
        <w:overflowPunct w:val="0"/>
        <w:spacing w:before="60"/>
        <w:ind w:left="40"/>
        <w:jc w:val="both"/>
        <w:rPr>
          <w:u w:val="single"/>
        </w:rPr>
      </w:pPr>
    </w:p>
    <w:p w:rsidR="00E54B04" w:rsidRDefault="00E54B04" w:rsidP="00951734">
      <w:pPr>
        <w:pStyle w:val="BodyText"/>
        <w:kinsoku w:val="0"/>
        <w:overflowPunct w:val="0"/>
        <w:spacing w:before="60"/>
        <w:ind w:left="40"/>
        <w:jc w:val="both"/>
      </w:pPr>
      <w:r>
        <w:rPr>
          <w:u w:val="single"/>
        </w:rPr>
        <w:t xml:space="preserve">               </w:t>
      </w:r>
      <w:r>
        <w:t xml:space="preserve">  </w:t>
      </w:r>
      <w:r>
        <w:rPr>
          <w:u w:val="single"/>
        </w:rPr>
        <w:t xml:space="preserve">                                                                                                                              </w:t>
      </w:r>
    </w:p>
    <w:p w:rsidR="00F93D75" w:rsidRPr="00E54B04" w:rsidRDefault="00F93D75" w:rsidP="00E54B04"/>
    <w:sectPr w:rsidR="00F93D75" w:rsidRPr="00E54B04" w:rsidSect="00E54B04">
      <w:pgSz w:w="12240" w:h="15840"/>
      <w:pgMar w:top="0" w:right="920" w:bottom="0" w:left="8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196C00"/>
    <w:multiLevelType w:val="hybridMultilevel"/>
    <w:tmpl w:val="1BC6E966"/>
    <w:lvl w:ilvl="0" w:tplc="CF428B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B04"/>
    <w:rsid w:val="0094073C"/>
    <w:rsid w:val="00951734"/>
    <w:rsid w:val="009D21DF"/>
    <w:rsid w:val="00E54B04"/>
    <w:rsid w:val="00F93D75"/>
    <w:rsid w:val="00FD0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70B5A-95E2-49D6-BECD-781FE012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54B04"/>
    <w:pPr>
      <w:autoSpaceDE w:val="0"/>
      <w:autoSpaceDN w:val="0"/>
      <w:adjustRightInd w:val="0"/>
      <w:spacing w:before="155" w:after="0" w:line="240" w:lineRule="auto"/>
      <w:ind w:left="688"/>
    </w:pPr>
    <w:rPr>
      <w:rFonts w:ascii="Times New Roman" w:hAnsi="Times New Roman" w:cs="Times New Roman"/>
    </w:rPr>
  </w:style>
  <w:style w:type="character" w:customStyle="1" w:styleId="BodyTextChar">
    <w:name w:val="Body Text Char"/>
    <w:basedOn w:val="DefaultParagraphFont"/>
    <w:link w:val="BodyText"/>
    <w:uiPriority w:val="1"/>
    <w:rsid w:val="00E54B04"/>
    <w:rPr>
      <w:rFonts w:ascii="Times New Roman" w:hAnsi="Times New Roman" w:cs="Times New Roman"/>
    </w:rPr>
  </w:style>
  <w:style w:type="paragraph" w:styleId="ListParagraph">
    <w:name w:val="List Paragraph"/>
    <w:basedOn w:val="Normal"/>
    <w:uiPriority w:val="34"/>
    <w:qFormat/>
    <w:rsid w:val="00FD0E22"/>
    <w:pPr>
      <w:ind w:left="720"/>
      <w:contextualSpacing/>
    </w:pPr>
  </w:style>
  <w:style w:type="paragraph" w:styleId="NoSpacing">
    <w:name w:val="No Spacing"/>
    <w:uiPriority w:val="1"/>
    <w:qFormat/>
    <w:rsid w:val="00FD0E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Cayce</Company>
  <LinksUpToDate>false</LinksUpToDate>
  <CharactersWithSpaces>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Layne West</dc:creator>
  <cp:keywords/>
  <dc:description/>
  <cp:lastModifiedBy>Layne West</cp:lastModifiedBy>
  <cp:revision>2</cp:revision>
  <dcterms:created xsi:type="dcterms:W3CDTF">2015-10-23T12:52:00Z</dcterms:created>
  <dcterms:modified xsi:type="dcterms:W3CDTF">2015-10-27T18:27:00Z</dcterms:modified>
</cp:coreProperties>
</file>